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BF" w:rsidRPr="003F08B3" w:rsidRDefault="00A6236A" w:rsidP="00A6236A">
      <w:pPr>
        <w:jc w:val="center"/>
        <w:rPr>
          <w:rFonts w:ascii="Arial" w:hAnsi="Arial" w:cs="Arial"/>
          <w:b/>
        </w:rPr>
      </w:pPr>
      <w:r>
        <w:rPr>
          <w:rFonts w:ascii="Arial" w:hAnsi="Arial" w:cs="Arial"/>
          <w:b/>
        </w:rPr>
        <w:t>PUNTO DE FUSION Y DE EBULLICION</w:t>
      </w:r>
    </w:p>
    <w:p w:rsidR="000225D7" w:rsidRPr="003F08B3" w:rsidRDefault="00355EBF" w:rsidP="003F08B3">
      <w:pPr>
        <w:jc w:val="both"/>
        <w:rPr>
          <w:rFonts w:ascii="Arial" w:hAnsi="Arial" w:cs="Arial"/>
        </w:rPr>
      </w:pPr>
      <w:r w:rsidRPr="003F08B3">
        <w:rPr>
          <w:rFonts w:ascii="Arial" w:hAnsi="Arial" w:cs="Arial"/>
        </w:rPr>
        <w:t>Una característica muy importante para diferenciar los compuestos orgánicos de los inorgánicos, es que un compuesto orgánico tiene pu</w:t>
      </w:r>
      <w:bookmarkStart w:id="0" w:name="_GoBack"/>
      <w:bookmarkEnd w:id="0"/>
      <w:r w:rsidRPr="003F08B3">
        <w:rPr>
          <w:rFonts w:ascii="Arial" w:hAnsi="Arial" w:cs="Arial"/>
        </w:rPr>
        <w:t>nto de fusión y ebullición más bajas que los compuestos inorgánicos.</w:t>
      </w:r>
    </w:p>
    <w:p w:rsidR="00355EBF" w:rsidRPr="003F08B3" w:rsidRDefault="00355EBF" w:rsidP="003F08B3">
      <w:pPr>
        <w:jc w:val="both"/>
        <w:rPr>
          <w:rFonts w:ascii="Arial" w:hAnsi="Arial" w:cs="Arial"/>
        </w:rPr>
      </w:pPr>
      <w:r w:rsidRPr="003F08B3">
        <w:rPr>
          <w:rFonts w:ascii="Arial" w:hAnsi="Arial" w:cs="Arial"/>
        </w:rPr>
        <w:t>Pero, ¿que es el punto de fusión y el punto de ebullición?</w:t>
      </w:r>
    </w:p>
    <w:p w:rsidR="00355EBF" w:rsidRPr="003F08B3" w:rsidRDefault="00355EBF" w:rsidP="003F08B3">
      <w:pPr>
        <w:pStyle w:val="NormalWeb"/>
        <w:shd w:val="clear" w:color="auto" w:fill="FFFFFF"/>
        <w:spacing w:before="96" w:beforeAutospacing="0" w:after="120" w:afterAutospacing="0" w:line="288" w:lineRule="atLeast"/>
        <w:jc w:val="both"/>
        <w:rPr>
          <w:rFonts w:ascii="Arial" w:hAnsi="Arial" w:cs="Arial"/>
          <w:color w:val="000000"/>
          <w:sz w:val="22"/>
          <w:szCs w:val="22"/>
        </w:rPr>
      </w:pPr>
      <w:r w:rsidRPr="003F08B3">
        <w:rPr>
          <w:rFonts w:ascii="Arial" w:hAnsi="Arial" w:cs="Arial"/>
          <w:b/>
          <w:sz w:val="22"/>
          <w:szCs w:val="22"/>
        </w:rPr>
        <w:t>Punto de fusión:</w:t>
      </w:r>
      <w:r w:rsidRPr="003F08B3">
        <w:rPr>
          <w:rFonts w:ascii="Arial" w:hAnsi="Arial" w:cs="Arial"/>
          <w:color w:val="000000"/>
          <w:sz w:val="22"/>
          <w:szCs w:val="22"/>
        </w:rPr>
        <w:t xml:space="preserve"> es la</w:t>
      </w:r>
      <w:r w:rsidRPr="003F08B3">
        <w:rPr>
          <w:rStyle w:val="apple-converted-space"/>
          <w:rFonts w:ascii="Arial" w:hAnsi="Arial" w:cs="Arial"/>
          <w:color w:val="000000"/>
          <w:sz w:val="22"/>
          <w:szCs w:val="22"/>
        </w:rPr>
        <w:t> </w:t>
      </w:r>
      <w:r w:rsidRPr="003F08B3">
        <w:rPr>
          <w:rFonts w:ascii="Arial" w:hAnsi="Arial" w:cs="Arial"/>
          <w:color w:val="000000"/>
          <w:sz w:val="22"/>
          <w:szCs w:val="22"/>
        </w:rPr>
        <w:t>temperatura</w:t>
      </w:r>
      <w:r w:rsidRPr="003F08B3">
        <w:rPr>
          <w:rStyle w:val="apple-converted-space"/>
          <w:rFonts w:ascii="Arial" w:hAnsi="Arial" w:cs="Arial"/>
          <w:color w:val="000000"/>
          <w:sz w:val="22"/>
          <w:szCs w:val="22"/>
        </w:rPr>
        <w:t> </w:t>
      </w:r>
      <w:r w:rsidRPr="003F08B3">
        <w:rPr>
          <w:rFonts w:ascii="Arial" w:hAnsi="Arial" w:cs="Arial"/>
          <w:color w:val="000000"/>
          <w:sz w:val="22"/>
          <w:szCs w:val="22"/>
        </w:rPr>
        <w:t xml:space="preserve">a la cual encontramos el equilibrio de fases </w:t>
      </w:r>
      <w:r w:rsidRPr="003F08B3">
        <w:rPr>
          <w:rFonts w:ascii="Arial" w:hAnsi="Arial" w:cs="Arial"/>
          <w:b/>
          <w:color w:val="000000"/>
          <w:sz w:val="22"/>
          <w:szCs w:val="22"/>
        </w:rPr>
        <w:t>sólido - líquido</w:t>
      </w:r>
      <w:r w:rsidRPr="003F08B3">
        <w:rPr>
          <w:rFonts w:ascii="Arial" w:hAnsi="Arial" w:cs="Arial"/>
          <w:color w:val="000000"/>
          <w:sz w:val="22"/>
          <w:szCs w:val="22"/>
        </w:rPr>
        <w:t>, es decir la materia pasa de</w:t>
      </w:r>
      <w:r w:rsidRPr="003F08B3">
        <w:rPr>
          <w:rStyle w:val="apple-converted-space"/>
          <w:rFonts w:ascii="Arial" w:hAnsi="Arial" w:cs="Arial"/>
          <w:color w:val="000000"/>
          <w:sz w:val="22"/>
          <w:szCs w:val="22"/>
        </w:rPr>
        <w:t> </w:t>
      </w:r>
      <w:r w:rsidRPr="003F08B3">
        <w:rPr>
          <w:rFonts w:ascii="Arial" w:hAnsi="Arial" w:cs="Arial"/>
          <w:color w:val="000000"/>
          <w:sz w:val="22"/>
          <w:szCs w:val="22"/>
        </w:rPr>
        <w:t>estado sólido</w:t>
      </w:r>
      <w:r w:rsidRPr="003F08B3">
        <w:rPr>
          <w:rStyle w:val="apple-converted-space"/>
          <w:rFonts w:ascii="Arial" w:hAnsi="Arial" w:cs="Arial"/>
          <w:color w:val="000000"/>
          <w:sz w:val="22"/>
          <w:szCs w:val="22"/>
        </w:rPr>
        <w:t> </w:t>
      </w:r>
      <w:r w:rsidRPr="003F08B3">
        <w:rPr>
          <w:rFonts w:ascii="Arial" w:hAnsi="Arial" w:cs="Arial"/>
          <w:color w:val="000000"/>
          <w:sz w:val="22"/>
          <w:szCs w:val="22"/>
        </w:rPr>
        <w:t>a estado líquido, se funde. Cabe destacar que el cambio de fase ocurre a temperatura constante. En la mayoría de las sustancias, el punto de fusión y de</w:t>
      </w:r>
      <w:r w:rsidRPr="003F08B3">
        <w:rPr>
          <w:rStyle w:val="apple-converted-space"/>
          <w:rFonts w:ascii="Arial" w:hAnsi="Arial" w:cs="Arial"/>
          <w:color w:val="000000"/>
          <w:sz w:val="22"/>
          <w:szCs w:val="22"/>
        </w:rPr>
        <w:t> </w:t>
      </w:r>
      <w:r w:rsidRPr="003F08B3">
        <w:rPr>
          <w:rFonts w:ascii="Arial" w:hAnsi="Arial" w:cs="Arial"/>
          <w:color w:val="000000"/>
          <w:sz w:val="22"/>
          <w:szCs w:val="22"/>
        </w:rPr>
        <w:t>congelación, son iguales. Pero esto no siempre es así: por ejemplo, el</w:t>
      </w:r>
      <w:r w:rsidRPr="003F08B3">
        <w:rPr>
          <w:rStyle w:val="apple-converted-space"/>
          <w:rFonts w:ascii="Arial" w:hAnsi="Arial" w:cs="Arial"/>
          <w:color w:val="000000"/>
          <w:sz w:val="22"/>
          <w:szCs w:val="22"/>
        </w:rPr>
        <w:t> </w:t>
      </w:r>
      <w:r w:rsidRPr="003F08B3">
        <w:rPr>
          <w:rFonts w:ascii="Arial" w:hAnsi="Arial" w:cs="Arial"/>
          <w:color w:val="000000"/>
          <w:sz w:val="22"/>
          <w:szCs w:val="22"/>
        </w:rPr>
        <w:t>Agar-agar</w:t>
      </w:r>
      <w:r w:rsidRPr="003F08B3">
        <w:rPr>
          <w:rStyle w:val="apple-converted-space"/>
          <w:rFonts w:ascii="Arial" w:hAnsi="Arial" w:cs="Arial"/>
          <w:color w:val="000000"/>
          <w:sz w:val="22"/>
          <w:szCs w:val="22"/>
        </w:rPr>
        <w:t> </w:t>
      </w:r>
      <w:r w:rsidRPr="003F08B3">
        <w:rPr>
          <w:rFonts w:ascii="Arial" w:hAnsi="Arial" w:cs="Arial"/>
          <w:color w:val="000000"/>
          <w:sz w:val="22"/>
          <w:szCs w:val="22"/>
        </w:rPr>
        <w:t>se funde a 85 °C y se solidifica a partir de los 31 °C a 40 °C.</w:t>
      </w:r>
    </w:p>
    <w:p w:rsidR="00355EBF" w:rsidRPr="003F08B3" w:rsidRDefault="00355EBF" w:rsidP="003F08B3">
      <w:pPr>
        <w:pStyle w:val="NormalWeb"/>
        <w:shd w:val="clear" w:color="auto" w:fill="FFFFFF"/>
        <w:spacing w:before="96" w:beforeAutospacing="0" w:after="120" w:afterAutospacing="0" w:line="288" w:lineRule="atLeast"/>
        <w:jc w:val="both"/>
        <w:rPr>
          <w:rFonts w:ascii="Arial" w:hAnsi="Arial" w:cs="Arial"/>
          <w:color w:val="000000"/>
          <w:sz w:val="22"/>
          <w:szCs w:val="22"/>
        </w:rPr>
      </w:pPr>
      <w:r w:rsidRPr="003F08B3">
        <w:rPr>
          <w:rFonts w:ascii="Arial" w:hAnsi="Arial" w:cs="Arial"/>
          <w:color w:val="000000"/>
          <w:sz w:val="22"/>
          <w:szCs w:val="22"/>
          <w:shd w:val="clear" w:color="auto" w:fill="FFFFFF"/>
        </w:rPr>
        <w:t>A diferencia del</w:t>
      </w:r>
      <w:r w:rsidRPr="003F08B3">
        <w:rPr>
          <w:rStyle w:val="apple-converted-space"/>
          <w:rFonts w:ascii="Arial" w:hAnsi="Arial" w:cs="Arial"/>
          <w:color w:val="000000"/>
          <w:sz w:val="22"/>
          <w:szCs w:val="22"/>
          <w:shd w:val="clear" w:color="auto" w:fill="FFFFFF"/>
        </w:rPr>
        <w:t> </w:t>
      </w:r>
      <w:r w:rsidRPr="003F08B3">
        <w:rPr>
          <w:rFonts w:ascii="Arial" w:hAnsi="Arial" w:cs="Arial"/>
          <w:sz w:val="22"/>
          <w:szCs w:val="22"/>
          <w:shd w:val="clear" w:color="auto" w:fill="FFFFFF"/>
        </w:rPr>
        <w:t>punto de ebullición</w:t>
      </w:r>
      <w:r w:rsidRPr="003F08B3">
        <w:rPr>
          <w:rFonts w:ascii="Arial" w:hAnsi="Arial" w:cs="Arial"/>
          <w:color w:val="000000"/>
          <w:sz w:val="22"/>
          <w:szCs w:val="22"/>
          <w:shd w:val="clear" w:color="auto" w:fill="FFFFFF"/>
        </w:rPr>
        <w:t>, el punto de fusión de una sustancia es poco afectado por la</w:t>
      </w:r>
      <w:r w:rsidRPr="003F08B3">
        <w:rPr>
          <w:rStyle w:val="apple-converted-space"/>
          <w:rFonts w:ascii="Arial" w:hAnsi="Arial" w:cs="Arial"/>
          <w:color w:val="000000"/>
          <w:sz w:val="22"/>
          <w:szCs w:val="22"/>
          <w:shd w:val="clear" w:color="auto" w:fill="FFFFFF"/>
        </w:rPr>
        <w:t> </w:t>
      </w:r>
      <w:r w:rsidRPr="003F08B3">
        <w:rPr>
          <w:rFonts w:ascii="Arial" w:hAnsi="Arial" w:cs="Arial"/>
          <w:sz w:val="22"/>
          <w:szCs w:val="22"/>
          <w:shd w:val="clear" w:color="auto" w:fill="FFFFFF"/>
        </w:rPr>
        <w:t>presión</w:t>
      </w:r>
      <w:r w:rsidRPr="003F08B3">
        <w:rPr>
          <w:rStyle w:val="apple-converted-space"/>
          <w:rFonts w:ascii="Arial" w:hAnsi="Arial" w:cs="Arial"/>
          <w:color w:val="000000"/>
          <w:sz w:val="22"/>
          <w:szCs w:val="22"/>
          <w:shd w:val="clear" w:color="auto" w:fill="FFFFFF"/>
        </w:rPr>
        <w:t> </w:t>
      </w:r>
      <w:r w:rsidRPr="003F08B3">
        <w:rPr>
          <w:rFonts w:ascii="Arial" w:hAnsi="Arial" w:cs="Arial"/>
          <w:color w:val="000000"/>
          <w:sz w:val="22"/>
          <w:szCs w:val="22"/>
          <w:shd w:val="clear" w:color="auto" w:fill="FFFFFF"/>
        </w:rPr>
        <w:t>y, por lo tanto, puede ser utilizado para caracterizar</w:t>
      </w:r>
      <w:r w:rsidRPr="003F08B3">
        <w:rPr>
          <w:rStyle w:val="apple-converted-space"/>
          <w:rFonts w:ascii="Arial" w:hAnsi="Arial" w:cs="Arial"/>
          <w:color w:val="000000"/>
          <w:sz w:val="22"/>
          <w:szCs w:val="22"/>
          <w:shd w:val="clear" w:color="auto" w:fill="FFFFFF"/>
        </w:rPr>
        <w:t> </w:t>
      </w:r>
      <w:r w:rsidRPr="003F08B3">
        <w:rPr>
          <w:rFonts w:ascii="Arial" w:hAnsi="Arial" w:cs="Arial"/>
          <w:sz w:val="22"/>
          <w:szCs w:val="22"/>
          <w:shd w:val="clear" w:color="auto" w:fill="FFFFFF"/>
        </w:rPr>
        <w:t>compuestos orgánicos</w:t>
      </w:r>
      <w:r w:rsidRPr="003F08B3">
        <w:rPr>
          <w:rStyle w:val="apple-converted-space"/>
          <w:rFonts w:ascii="Arial" w:hAnsi="Arial" w:cs="Arial"/>
          <w:color w:val="000000"/>
          <w:sz w:val="22"/>
          <w:szCs w:val="22"/>
          <w:shd w:val="clear" w:color="auto" w:fill="FFFFFF"/>
        </w:rPr>
        <w:t> </w:t>
      </w:r>
      <w:r w:rsidRPr="003F08B3">
        <w:rPr>
          <w:rFonts w:ascii="Arial" w:hAnsi="Arial" w:cs="Arial"/>
          <w:color w:val="000000"/>
          <w:sz w:val="22"/>
          <w:szCs w:val="22"/>
          <w:shd w:val="clear" w:color="auto" w:fill="FFFFFF"/>
        </w:rPr>
        <w:t>y para comprobar su pureza.</w:t>
      </w:r>
    </w:p>
    <w:p w:rsidR="00355EBF" w:rsidRPr="003F08B3" w:rsidRDefault="001458A8" w:rsidP="003F08B3">
      <w:pPr>
        <w:jc w:val="both"/>
        <w:rPr>
          <w:rFonts w:ascii="Arial" w:hAnsi="Arial" w:cs="Arial"/>
        </w:rPr>
      </w:pPr>
      <w:r w:rsidRPr="003F08B3">
        <w:rPr>
          <w:rFonts w:ascii="Arial" w:hAnsi="Arial" w:cs="Arial"/>
          <w:color w:val="222222"/>
          <w:shd w:val="clear" w:color="auto" w:fill="FFFFFF"/>
        </w:rPr>
        <w:t>La presencia de impurezas producen generalmente una disminución de la temperatura de fusión, es decir, el compuesto empieza a fundir a temperatura inferior a la esperada, esto trae como consecuencia que el rango de fusión se incremente, mientras mayor es la cantidad de impurezas mayor es la depresión del punto de f</w:t>
      </w:r>
      <w:r w:rsidR="003F08B3">
        <w:rPr>
          <w:rFonts w:ascii="Arial" w:hAnsi="Arial" w:cs="Arial"/>
          <w:color w:val="222222"/>
          <w:shd w:val="clear" w:color="auto" w:fill="FFFFFF"/>
        </w:rPr>
        <w:t xml:space="preserve">usión y por tanto mayor también el intervalo de </w:t>
      </w:r>
      <w:r w:rsidRPr="003F08B3">
        <w:rPr>
          <w:rFonts w:ascii="Arial" w:hAnsi="Arial" w:cs="Arial"/>
          <w:color w:val="222222"/>
          <w:shd w:val="clear" w:color="auto" w:fill="FFFFFF"/>
        </w:rPr>
        <w:t>fusión.</w:t>
      </w:r>
      <w:r w:rsidRPr="003F08B3">
        <w:rPr>
          <w:rStyle w:val="apple-converted-space"/>
          <w:rFonts w:ascii="Arial" w:hAnsi="Arial" w:cs="Arial"/>
          <w:color w:val="222222"/>
          <w:shd w:val="clear" w:color="auto" w:fill="FFFFFF"/>
        </w:rPr>
        <w:t> </w:t>
      </w:r>
      <w:r w:rsidRPr="003F08B3">
        <w:rPr>
          <w:rFonts w:ascii="Arial" w:hAnsi="Arial" w:cs="Arial"/>
          <w:color w:val="222222"/>
          <w:shd w:val="clear" w:color="auto" w:fill="FFFFFF"/>
        </w:rPr>
        <w:t>La depresión en el punto de fusión producida por las impurezas es una consecuencia de los efectos que estos compuestos producen en la presión de vapor de la mezcla sólida, la presencia de contaminantes solubles produce una disminución en la presión de vapor de la mezcla y simultáneamente un descenso en la temperatura de fusión.</w:t>
      </w:r>
    </w:p>
    <w:p w:rsidR="00355EBF" w:rsidRPr="003F08B3" w:rsidRDefault="00355EBF" w:rsidP="003F08B3">
      <w:pPr>
        <w:jc w:val="both"/>
        <w:rPr>
          <w:rFonts w:ascii="Arial" w:hAnsi="Arial" w:cs="Arial"/>
          <w:color w:val="000000"/>
          <w:shd w:val="clear" w:color="auto" w:fill="FFFFFF"/>
        </w:rPr>
      </w:pPr>
      <w:r w:rsidRPr="003F08B3">
        <w:rPr>
          <w:rFonts w:ascii="Arial" w:hAnsi="Arial" w:cs="Arial"/>
          <w:b/>
        </w:rPr>
        <w:t>Punto de ebullición:</w:t>
      </w:r>
      <w:r w:rsidR="003F08B3" w:rsidRPr="003F08B3">
        <w:rPr>
          <w:rFonts w:ascii="Arial" w:hAnsi="Arial" w:cs="Arial"/>
          <w:color w:val="000000"/>
          <w:shd w:val="clear" w:color="auto" w:fill="FFFFFF"/>
        </w:rPr>
        <w:t xml:space="preserve"> El</w:t>
      </w:r>
      <w:r w:rsidR="003F08B3" w:rsidRPr="003F08B3">
        <w:rPr>
          <w:rStyle w:val="apple-converted-space"/>
          <w:rFonts w:ascii="Arial" w:hAnsi="Arial" w:cs="Arial"/>
          <w:color w:val="000000"/>
          <w:shd w:val="clear" w:color="auto" w:fill="FFFFFF"/>
        </w:rPr>
        <w:t> </w:t>
      </w:r>
      <w:r w:rsidR="003F08B3" w:rsidRPr="003F08B3">
        <w:rPr>
          <w:rFonts w:ascii="Arial" w:hAnsi="Arial" w:cs="Arial"/>
          <w:bCs/>
          <w:color w:val="000000"/>
          <w:shd w:val="clear" w:color="auto" w:fill="FFFFFF"/>
        </w:rPr>
        <w:t>punto de ebullición</w:t>
      </w:r>
      <w:r w:rsidR="003F08B3" w:rsidRPr="003F08B3">
        <w:rPr>
          <w:rStyle w:val="apple-converted-space"/>
          <w:rFonts w:ascii="Arial" w:hAnsi="Arial" w:cs="Arial"/>
          <w:color w:val="000000"/>
          <w:shd w:val="clear" w:color="auto" w:fill="FFFFFF"/>
        </w:rPr>
        <w:t> </w:t>
      </w:r>
      <w:r w:rsidR="003F08B3" w:rsidRPr="003F08B3">
        <w:rPr>
          <w:rFonts w:ascii="Arial" w:hAnsi="Arial" w:cs="Arial"/>
          <w:color w:val="000000"/>
          <w:shd w:val="clear" w:color="auto" w:fill="FFFFFF"/>
        </w:rPr>
        <w:t>es aquella</w:t>
      </w:r>
      <w:r w:rsidR="003F08B3" w:rsidRPr="003F08B3">
        <w:rPr>
          <w:rStyle w:val="apple-converted-space"/>
          <w:rFonts w:ascii="Arial" w:hAnsi="Arial" w:cs="Arial"/>
          <w:color w:val="000000"/>
          <w:shd w:val="clear" w:color="auto" w:fill="FFFFFF"/>
        </w:rPr>
        <w:t> </w:t>
      </w:r>
      <w:r w:rsidR="003F08B3" w:rsidRPr="003F08B3">
        <w:rPr>
          <w:rFonts w:ascii="Arial" w:hAnsi="Arial" w:cs="Arial"/>
          <w:shd w:val="clear" w:color="auto" w:fill="FFFFFF"/>
        </w:rPr>
        <w:t>temperatura</w:t>
      </w:r>
      <w:r w:rsidR="003F08B3" w:rsidRPr="003F08B3">
        <w:rPr>
          <w:rStyle w:val="apple-converted-space"/>
          <w:rFonts w:ascii="Arial" w:hAnsi="Arial" w:cs="Arial"/>
          <w:color w:val="000000"/>
          <w:shd w:val="clear" w:color="auto" w:fill="FFFFFF"/>
        </w:rPr>
        <w:t> </w:t>
      </w:r>
      <w:r w:rsidR="003F08B3" w:rsidRPr="003F08B3">
        <w:rPr>
          <w:rFonts w:ascii="Arial" w:hAnsi="Arial" w:cs="Arial"/>
          <w:color w:val="000000"/>
          <w:shd w:val="clear" w:color="auto" w:fill="FFFFFF"/>
        </w:rPr>
        <w:t>en la cual la materia cambia de estado líquido a estado gaseoso, es decir hierve. Expresado de otra manera, en un líquido, el punto de ebullición es la temperatura a la cual la presión de vapor del líquido es igual a la presión del medio que rodea al líquido.</w:t>
      </w:r>
      <w:r w:rsidR="003F08B3" w:rsidRPr="003F08B3">
        <w:rPr>
          <w:rStyle w:val="apple-converted-space"/>
          <w:rFonts w:ascii="Arial" w:hAnsi="Arial" w:cs="Arial"/>
          <w:color w:val="000000"/>
          <w:shd w:val="clear" w:color="auto" w:fill="FFFFFF"/>
        </w:rPr>
        <w:t> </w:t>
      </w:r>
      <w:r w:rsidR="003F08B3" w:rsidRPr="003F08B3">
        <w:rPr>
          <w:rFonts w:ascii="Arial" w:hAnsi="Arial" w:cs="Arial"/>
          <w:color w:val="000000"/>
          <w:shd w:val="clear" w:color="auto" w:fill="FFFFFF"/>
        </w:rPr>
        <w:t>En esas condiciones se puede formar</w:t>
      </w:r>
      <w:r w:rsidR="003F08B3" w:rsidRPr="003F08B3">
        <w:rPr>
          <w:rStyle w:val="apple-converted-space"/>
          <w:rFonts w:ascii="Arial" w:hAnsi="Arial" w:cs="Arial"/>
          <w:color w:val="000000"/>
          <w:shd w:val="clear" w:color="auto" w:fill="FFFFFF"/>
        </w:rPr>
        <w:t> </w:t>
      </w:r>
      <w:r w:rsidR="003F08B3" w:rsidRPr="003F08B3">
        <w:rPr>
          <w:rFonts w:ascii="Arial" w:hAnsi="Arial" w:cs="Arial"/>
          <w:shd w:val="clear" w:color="auto" w:fill="FFFFFF"/>
        </w:rPr>
        <w:t>vapor</w:t>
      </w:r>
      <w:r w:rsidR="003F08B3" w:rsidRPr="003F08B3">
        <w:rPr>
          <w:rStyle w:val="apple-converted-space"/>
          <w:rFonts w:ascii="Arial" w:hAnsi="Arial" w:cs="Arial"/>
          <w:color w:val="000000"/>
          <w:shd w:val="clear" w:color="auto" w:fill="FFFFFF"/>
        </w:rPr>
        <w:t> </w:t>
      </w:r>
      <w:r w:rsidR="003F08B3" w:rsidRPr="003F08B3">
        <w:rPr>
          <w:rFonts w:ascii="Arial" w:hAnsi="Arial" w:cs="Arial"/>
          <w:color w:val="000000"/>
          <w:shd w:val="clear" w:color="auto" w:fill="FFFFFF"/>
        </w:rPr>
        <w:t>en cualquier punto del líquido.</w:t>
      </w:r>
    </w:p>
    <w:p w:rsidR="003F08B3" w:rsidRPr="003F08B3" w:rsidRDefault="003F08B3" w:rsidP="003F08B3">
      <w:pPr>
        <w:jc w:val="both"/>
        <w:rPr>
          <w:rFonts w:ascii="Arial" w:hAnsi="Arial" w:cs="Arial"/>
        </w:rPr>
      </w:pPr>
      <w:r w:rsidRPr="003F08B3">
        <w:rPr>
          <w:rStyle w:val="apple-converted-space"/>
          <w:rFonts w:ascii="Arial" w:hAnsi="Arial" w:cs="Arial"/>
          <w:color w:val="333333"/>
          <w:shd w:val="clear" w:color="auto" w:fill="FFFFFF"/>
        </w:rPr>
        <w:t> </w:t>
      </w:r>
      <w:r w:rsidRPr="003F08B3">
        <w:rPr>
          <w:rFonts w:ascii="Arial" w:hAnsi="Arial" w:cs="Arial"/>
          <w:color w:val="333333"/>
          <w:shd w:val="clear" w:color="auto" w:fill="FFFFFF"/>
        </w:rPr>
        <w:t xml:space="preserve">La definición exacta del punto de ebullición es la temperatura a la cual la presión de vapor iguala a la presión atmosférica. Por ejemplo, a nivel del mar la presión atmosférica es de 1 atm. </w:t>
      </w:r>
      <w:proofErr w:type="gramStart"/>
      <w:r w:rsidRPr="003F08B3">
        <w:rPr>
          <w:rFonts w:ascii="Arial" w:hAnsi="Arial" w:cs="Arial"/>
          <w:color w:val="333333"/>
          <w:shd w:val="clear" w:color="auto" w:fill="FFFFFF"/>
        </w:rPr>
        <w:t>o</w:t>
      </w:r>
      <w:proofErr w:type="gramEnd"/>
      <w:r w:rsidRPr="003F08B3">
        <w:rPr>
          <w:rFonts w:ascii="Arial" w:hAnsi="Arial" w:cs="Arial"/>
          <w:color w:val="333333"/>
          <w:shd w:val="clear" w:color="auto" w:fill="FFFFFF"/>
        </w:rPr>
        <w:t xml:space="preserve"> 760 mmHg, el punto de ebullición del agua a esta presión será de 100°C porque a esa temperatura la presión de vapor alcanza una presión de 1 atm.</w:t>
      </w:r>
      <w:r w:rsidRPr="003F08B3">
        <w:rPr>
          <w:rFonts w:ascii="Arial" w:hAnsi="Arial" w:cs="Arial"/>
          <w:color w:val="333333"/>
        </w:rPr>
        <w:br/>
      </w:r>
      <w:r w:rsidRPr="003F08B3">
        <w:rPr>
          <w:rFonts w:ascii="Arial" w:hAnsi="Arial" w:cs="Arial"/>
          <w:color w:val="333333"/>
        </w:rPr>
        <w:br/>
      </w:r>
      <w:r w:rsidRPr="003F08B3">
        <w:rPr>
          <w:rFonts w:ascii="Arial" w:hAnsi="Arial" w:cs="Arial"/>
          <w:color w:val="333333"/>
          <w:shd w:val="clear" w:color="auto" w:fill="FFFFFF"/>
        </w:rPr>
        <w:t>La temperatura de una sustancia o cuerpo es una medida de la energía cinética de las moléculas. A temperaturas inferiores al punto de ebullición, sólo una pequeña fracción de las moléculas en la superficie tiene energía suficiente para romper la tensión superficial y escapar.</w:t>
      </w:r>
      <w:r w:rsidRPr="003F08B3">
        <w:rPr>
          <w:rFonts w:ascii="Arial" w:hAnsi="Arial" w:cs="Arial"/>
          <w:color w:val="333333"/>
        </w:rPr>
        <w:t xml:space="preserve"> </w:t>
      </w:r>
      <w:r w:rsidRPr="003F08B3">
        <w:rPr>
          <w:rFonts w:ascii="Arial" w:hAnsi="Arial" w:cs="Arial"/>
          <w:color w:val="333333"/>
          <w:shd w:val="clear" w:color="auto" w:fill="FFFFFF"/>
        </w:rPr>
        <w:t>Al llegar al punto de ebullición la mayoría de las moléculas es capaz de escapar desde todas partes del cuerpo, no solo la superficie. Sin embargo, para la creación de burbujas en todo el volumen del líquido se necesitan imperfecciones o movimiento, precisamente por el fenómeno de la tensión superficial.</w:t>
      </w:r>
    </w:p>
    <w:sectPr w:rsidR="003F08B3" w:rsidRPr="003F08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BF"/>
    <w:rsid w:val="000225D7"/>
    <w:rsid w:val="001458A8"/>
    <w:rsid w:val="00355EBF"/>
    <w:rsid w:val="003F08B3"/>
    <w:rsid w:val="00A6236A"/>
    <w:rsid w:val="00CF2A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5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55EBF"/>
  </w:style>
  <w:style w:type="character" w:styleId="Hipervnculo">
    <w:name w:val="Hyperlink"/>
    <w:basedOn w:val="Fuentedeprrafopredeter"/>
    <w:uiPriority w:val="99"/>
    <w:semiHidden/>
    <w:unhideWhenUsed/>
    <w:rsid w:val="00355E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5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55EBF"/>
  </w:style>
  <w:style w:type="character" w:styleId="Hipervnculo">
    <w:name w:val="Hyperlink"/>
    <w:basedOn w:val="Fuentedeprrafopredeter"/>
    <w:uiPriority w:val="99"/>
    <w:semiHidden/>
    <w:unhideWhenUsed/>
    <w:rsid w:val="00355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2012-10-14T23:46:00Z</dcterms:created>
  <dcterms:modified xsi:type="dcterms:W3CDTF">2012-10-14T23:46:00Z</dcterms:modified>
</cp:coreProperties>
</file>